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2C7" w:rsidRPr="00352839" w:rsidRDefault="00FE62C7" w:rsidP="00FE62C7">
      <w:pPr>
        <w:pStyle w:val="Header"/>
        <w:jc w:val="both"/>
        <w:rPr>
          <w:lang w:val="bg-BG"/>
        </w:rPr>
      </w:pPr>
      <w:r w:rsidRPr="0053659A">
        <w:rPr>
          <w:noProof/>
          <w:lang w:val="bg-BG" w:eastAsia="bg-BG"/>
        </w:rPr>
        <w:drawing>
          <wp:inline distT="0" distB="0" distL="0" distR="0">
            <wp:extent cx="723900" cy="723900"/>
            <wp:effectExtent l="0" t="0" r="0" b="0"/>
            <wp:docPr id="1" name="Картина 1" descr="C:\Users\Adi\AppData\Local\Microsoft\Windows\INetCache\Content.Word\LogoVidin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i\AppData\Local\Microsoft\Windows\INetCache\Content.Word\LogoVidinB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Pr="00352839">
        <w:rPr>
          <w:rFonts w:ascii="Trebuchet MS" w:hAnsi="Trebuchet MS"/>
          <w:b/>
          <w:i/>
          <w:noProof/>
          <w:sz w:val="24"/>
          <w:szCs w:val="24"/>
          <w:lang w:val="bg-BG"/>
        </w:rPr>
        <w:t>Адвокатска Колегия - Видин</w:t>
      </w:r>
    </w:p>
    <w:p w:rsidR="005A58CD" w:rsidRPr="0026538D" w:rsidRDefault="005A58CD">
      <w:pPr>
        <w:rPr>
          <w:lang w:val="en-GB"/>
        </w:rPr>
      </w:pPr>
    </w:p>
    <w:p w:rsidR="008C35C9" w:rsidRPr="0026538D" w:rsidRDefault="008C35C9">
      <w:pPr>
        <w:rPr>
          <w:lang w:val="en-GB"/>
        </w:rPr>
      </w:pPr>
    </w:p>
    <w:p w:rsidR="008C35C9" w:rsidRPr="0026538D" w:rsidRDefault="008C35C9" w:rsidP="008C35C9">
      <w:pPr>
        <w:spacing w:after="0" w:line="240" w:lineRule="auto"/>
        <w:rPr>
          <w:lang w:val="en-GB"/>
        </w:rPr>
      </w:pPr>
    </w:p>
    <w:p w:rsidR="0026538D" w:rsidRPr="0026538D" w:rsidRDefault="0026538D" w:rsidP="00073671">
      <w:pPr>
        <w:jc w:val="center"/>
        <w:rPr>
          <w:b/>
          <w:sz w:val="24"/>
          <w:szCs w:val="24"/>
          <w:u w:val="single"/>
          <w:lang w:val="en-GB"/>
        </w:rPr>
      </w:pPr>
      <w:r w:rsidRPr="0026538D">
        <w:rPr>
          <w:b/>
          <w:sz w:val="24"/>
          <w:szCs w:val="24"/>
          <w:u w:val="single"/>
          <w:lang w:val="en-GB"/>
        </w:rPr>
        <w:t xml:space="preserve">PUBLIC INFORMATION </w:t>
      </w:r>
    </w:p>
    <w:p w:rsidR="00D018B3" w:rsidRDefault="0026538D" w:rsidP="00A37050">
      <w:pPr>
        <w:jc w:val="center"/>
        <w:rPr>
          <w:b/>
          <w:sz w:val="24"/>
          <w:szCs w:val="24"/>
          <w:u w:val="single"/>
          <w:lang w:val="en-GB"/>
        </w:rPr>
      </w:pPr>
      <w:r w:rsidRPr="0026538D">
        <w:rPr>
          <w:b/>
          <w:sz w:val="24"/>
          <w:szCs w:val="24"/>
          <w:u w:val="single"/>
          <w:lang w:val="en-GB"/>
        </w:rPr>
        <w:t>PROCUREMENT PROCEDURE REGARDING</w:t>
      </w:r>
    </w:p>
    <w:p w:rsidR="00A37050" w:rsidRPr="00A37050" w:rsidRDefault="00A37050" w:rsidP="00A37050">
      <w:pPr>
        <w:jc w:val="center"/>
        <w:rPr>
          <w:b/>
          <w:sz w:val="24"/>
          <w:szCs w:val="24"/>
          <w:u w:val="single"/>
          <w:lang w:val="en-GB"/>
        </w:rPr>
      </w:pPr>
    </w:p>
    <w:p w:rsidR="00D018B3" w:rsidRDefault="0043446F" w:rsidP="0043446F">
      <w:pPr>
        <w:ind w:left="708" w:hanging="708"/>
        <w:jc w:val="center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Service Providing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lang w:val="en-GB"/>
        </w:rPr>
      </w:pP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1. Name of the project: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Cross-border partnership for training and labour mobility in the juridical field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fr-FR"/>
        </w:rPr>
      </w:pPr>
      <w:r>
        <w:rPr>
          <w:rFonts w:ascii="Trebuchet MS" w:eastAsia="Calibri" w:hAnsi="Trebuchet MS" w:cs="Times New Roman"/>
          <w:b/>
          <w:sz w:val="24"/>
          <w:szCs w:val="24"/>
          <w:lang w:val="fr-FR"/>
        </w:rPr>
        <w:t xml:space="preserve">2. Project Code: </w:t>
      </w:r>
      <w:r>
        <w:rPr>
          <w:rFonts w:ascii="Trebuchet MS" w:eastAsia="Calibri" w:hAnsi="Trebuchet MS" w:cs="Times New Roman"/>
          <w:i/>
          <w:sz w:val="24"/>
          <w:szCs w:val="24"/>
          <w:lang w:val="fr-FR"/>
        </w:rPr>
        <w:t>16.4.2.023, e-MS code ROBG-162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3. Beneficiary name: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Bar Association Vidin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4. Object of the procurement (Contract object): </w:t>
      </w:r>
      <w:r w:rsidR="0043446F">
        <w:rPr>
          <w:rFonts w:ascii="Trebuchet MS" w:hAnsi="Trebuchet MS"/>
          <w:i/>
          <w:sz w:val="24"/>
          <w:szCs w:val="24"/>
          <w:lang w:val="en-GB"/>
        </w:rPr>
        <w:t>Service Providing</w:t>
      </w:r>
      <w:bookmarkStart w:id="0" w:name="_GoBack"/>
      <w:bookmarkEnd w:id="0"/>
    </w:p>
    <w:p w:rsidR="00D018B3" w:rsidRPr="00F87154" w:rsidRDefault="00D018B3" w:rsidP="00D018B3">
      <w:pPr>
        <w:jc w:val="both"/>
        <w:rPr>
          <w:rFonts w:ascii="Trebuchet MS" w:eastAsia="Calibri" w:hAnsi="Trebuchet MS" w:cs="Times New Roman"/>
          <w:b/>
          <w:sz w:val="24"/>
          <w:szCs w:val="24"/>
          <w:lang w:val="bg-BG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5. CPV Code: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79952000-2,55110000-4,79540000-1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6. Type of the procurement: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Gathering Price Offers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7. Starting date and end date of the procurement procedure: </w:t>
      </w:r>
      <w:r w:rsidRPr="008906F7">
        <w:rPr>
          <w:rFonts w:ascii="Trebuchet MS" w:eastAsia="Calibri" w:hAnsi="Trebuchet MS" w:cs="Times New Roman"/>
          <w:sz w:val="24"/>
          <w:szCs w:val="24"/>
          <w:lang w:val="en-GB"/>
        </w:rPr>
        <w:t>0</w:t>
      </w:r>
      <w:r w:rsidR="00F87154">
        <w:rPr>
          <w:rFonts w:ascii="Trebuchet MS" w:eastAsia="Calibri" w:hAnsi="Trebuchet MS" w:cs="Times New Roman"/>
          <w:sz w:val="24"/>
          <w:szCs w:val="24"/>
          <w:lang w:val="en-GB"/>
        </w:rPr>
        <w:t>8</w:t>
      </w:r>
      <w:r w:rsidRPr="008906F7">
        <w:rPr>
          <w:rFonts w:ascii="Trebuchet MS" w:eastAsia="Calibri" w:hAnsi="Trebuchet MS" w:cs="Times New Roman"/>
          <w:i/>
          <w:sz w:val="24"/>
          <w:szCs w:val="24"/>
          <w:lang w:val="en-GB"/>
        </w:rPr>
        <w:t>.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0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1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.201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8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– 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26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.0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1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.201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8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8. Contract details: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 w:rsidR="00F87154">
        <w:rPr>
          <w:rFonts w:ascii="Trebuchet MS" w:eastAsia="Calibri" w:hAnsi="Trebuchet MS" w:cs="Times New Roman"/>
          <w:sz w:val="24"/>
          <w:szCs w:val="24"/>
          <w:lang w:val="en-GB"/>
        </w:rPr>
        <w:t>3</w:t>
      </w:r>
      <w:r w:rsidR="00E22AE2">
        <w:rPr>
          <w:rFonts w:ascii="Trebuchet MS" w:eastAsia="Calibri" w:hAnsi="Trebuchet MS" w:cs="Times New Roman"/>
          <w:i/>
          <w:sz w:val="24"/>
          <w:szCs w:val="24"/>
          <w:lang w:val="en-GB"/>
        </w:rPr>
        <w:t>/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26</w:t>
      </w:r>
      <w:r w:rsidR="00E22AE2">
        <w:rPr>
          <w:rFonts w:ascii="Trebuchet MS" w:eastAsia="Calibri" w:hAnsi="Trebuchet MS" w:cs="Times New Roman"/>
          <w:i/>
          <w:sz w:val="24"/>
          <w:szCs w:val="24"/>
          <w:lang w:val="en-GB"/>
        </w:rPr>
        <w:t>.0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1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.201</w:t>
      </w:r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8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9. Value of the contract:</w:t>
      </w:r>
      <w:r>
        <w:rPr>
          <w:sz w:val="24"/>
          <w:szCs w:val="24"/>
          <w:lang w:val="en-GB"/>
        </w:rPr>
        <w:t xml:space="preserve"> </w:t>
      </w:r>
      <w:r w:rsidR="0043446F">
        <w:rPr>
          <w:sz w:val="24"/>
          <w:szCs w:val="24"/>
          <w:lang w:val="en-GB"/>
        </w:rPr>
        <w:t>68 185,20</w:t>
      </w:r>
      <w:r w:rsidR="00165059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lv with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VAT</w:t>
      </w:r>
    </w:p>
    <w:p w:rsidR="00D018B3" w:rsidRDefault="00D018B3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10. Name and details of the provider:</w:t>
      </w:r>
      <w:r>
        <w:rPr>
          <w:rFonts w:ascii="Trebuchet MS" w:eastAsia="Calibri" w:hAnsi="Trebuchet MS" w:cs="Times New Roman"/>
          <w:sz w:val="24"/>
          <w:szCs w:val="24"/>
          <w:lang w:val="en-GB"/>
        </w:rPr>
        <w:t xml:space="preserve"> </w:t>
      </w:r>
      <w:r w:rsidR="00F87154">
        <w:rPr>
          <w:rFonts w:ascii="Trebuchet MS" w:eastAsia="Calibri" w:hAnsi="Trebuchet MS" w:cs="Times New Roman"/>
          <w:sz w:val="24"/>
          <w:szCs w:val="24"/>
          <w:lang w:val="en-GB"/>
        </w:rPr>
        <w:t>Jupiter</w:t>
      </w:r>
      <w:r w:rsidR="003A172F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LTD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, </w:t>
      </w:r>
      <w:proofErr w:type="gramStart"/>
      <w:r w:rsidR="00F87154">
        <w:rPr>
          <w:rFonts w:ascii="Trebuchet MS" w:eastAsia="Calibri" w:hAnsi="Trebuchet MS" w:cs="Times New Roman"/>
          <w:i/>
          <w:sz w:val="24"/>
          <w:szCs w:val="24"/>
          <w:lang w:val="en-GB"/>
        </w:rPr>
        <w:t>Vidin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>,</w:t>
      </w:r>
      <w:r w:rsidR="0043446F">
        <w:rPr>
          <w:rFonts w:ascii="Trebuchet MS" w:eastAsia="Calibri" w:hAnsi="Trebuchet MS" w:cs="Times New Roman"/>
          <w:i/>
          <w:sz w:val="24"/>
          <w:szCs w:val="24"/>
          <w:lang w:val="en-GB"/>
        </w:rPr>
        <w:t>street</w:t>
      </w:r>
      <w:proofErr w:type="gramEnd"/>
      <w:r w:rsidR="0043446F"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“Gorazd” 64</w:t>
      </w:r>
      <w:r>
        <w:rPr>
          <w:rFonts w:ascii="Trebuchet MS" w:eastAsia="Calibri" w:hAnsi="Trebuchet MS" w:cs="Times New Roman"/>
          <w:i/>
          <w:sz w:val="24"/>
          <w:szCs w:val="24"/>
          <w:lang w:val="en-GB"/>
        </w:rPr>
        <w:t xml:space="preserve"> , </w:t>
      </w:r>
      <w:r w:rsidR="00165059">
        <w:rPr>
          <w:rFonts w:ascii="Trebuchet MS" w:eastAsia="Calibri" w:hAnsi="Trebuchet MS" w:cs="Times New Roman"/>
          <w:i/>
          <w:sz w:val="24"/>
          <w:szCs w:val="24"/>
          <w:lang w:val="en-GB"/>
        </w:rPr>
        <w:t>UIC:</w:t>
      </w:r>
      <w:r w:rsidR="0043446F">
        <w:rPr>
          <w:rFonts w:ascii="Trebuchet MS" w:eastAsia="Calibri" w:hAnsi="Trebuchet MS" w:cs="Times New Roman"/>
          <w:i/>
          <w:sz w:val="24"/>
          <w:szCs w:val="24"/>
          <w:lang w:val="en-GB"/>
        </w:rPr>
        <w:t>203342865</w:t>
      </w:r>
    </w:p>
    <w:p w:rsidR="00FE682C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</w:p>
    <w:p w:rsidR="00FE682C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</w:p>
    <w:p w:rsidR="00FE682C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en-GB"/>
        </w:rPr>
      </w:pPr>
    </w:p>
    <w:p w:rsidR="00FE682C" w:rsidRDefault="00FE682C" w:rsidP="00FE682C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FE682C" w:rsidRDefault="00FE682C" w:rsidP="00FE682C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 xml:space="preserve">Date of publication: </w:t>
      </w:r>
      <w:r w:rsidR="0043446F">
        <w:rPr>
          <w:rFonts w:ascii="Trebuchet MS" w:eastAsia="Calibri" w:hAnsi="Trebuchet MS" w:cs="Times New Roman"/>
          <w:b/>
          <w:sz w:val="24"/>
          <w:szCs w:val="24"/>
          <w:lang w:val="en-GB"/>
        </w:rPr>
        <w:t>31</w:t>
      </w:r>
      <w:r>
        <w:rPr>
          <w:rFonts w:ascii="Trebuchet MS" w:eastAsia="Calibri" w:hAnsi="Trebuchet MS" w:cs="Times New Roman"/>
          <w:b/>
          <w:sz w:val="24"/>
          <w:szCs w:val="24"/>
          <w:lang w:val="en-GB"/>
        </w:rPr>
        <w:t>.0</w:t>
      </w:r>
      <w:r w:rsidR="0043446F">
        <w:rPr>
          <w:rFonts w:ascii="Trebuchet MS" w:eastAsia="Calibri" w:hAnsi="Trebuchet MS" w:cs="Times New Roman"/>
          <w:b/>
          <w:sz w:val="24"/>
          <w:szCs w:val="24"/>
          <w:lang w:val="en-GB"/>
        </w:rPr>
        <w:t>1</w:t>
      </w:r>
      <w:r w:rsidRPr="00204D7E">
        <w:rPr>
          <w:rFonts w:ascii="Trebuchet MS" w:eastAsia="Calibri" w:hAnsi="Trebuchet MS" w:cs="Times New Roman"/>
          <w:b/>
          <w:sz w:val="24"/>
          <w:szCs w:val="24"/>
          <w:lang w:val="en-GB"/>
        </w:rPr>
        <w:t>.201</w:t>
      </w:r>
      <w:r w:rsidR="0043446F">
        <w:rPr>
          <w:rFonts w:ascii="Trebuchet MS" w:eastAsia="Calibri" w:hAnsi="Trebuchet MS" w:cs="Times New Roman"/>
          <w:b/>
          <w:sz w:val="24"/>
          <w:szCs w:val="24"/>
          <w:lang w:val="en-GB"/>
        </w:rPr>
        <w:t>8</w:t>
      </w:r>
    </w:p>
    <w:p w:rsidR="00FE682C" w:rsidRPr="00165059" w:rsidRDefault="00FE682C" w:rsidP="00D018B3">
      <w:pPr>
        <w:jc w:val="both"/>
        <w:rPr>
          <w:rFonts w:ascii="Trebuchet MS" w:eastAsia="Calibri" w:hAnsi="Trebuchet MS" w:cs="Times New Roman"/>
          <w:i/>
          <w:sz w:val="24"/>
          <w:szCs w:val="24"/>
          <w:lang w:val="bg-BG"/>
        </w:rPr>
      </w:pPr>
    </w:p>
    <w:p w:rsidR="00D018B3" w:rsidRPr="00204D7E" w:rsidRDefault="00D018B3" w:rsidP="00204D7E">
      <w:pPr>
        <w:jc w:val="both"/>
        <w:rPr>
          <w:rFonts w:ascii="Trebuchet MS" w:eastAsia="Calibri" w:hAnsi="Trebuchet MS" w:cs="Times New Roman"/>
          <w:b/>
          <w:sz w:val="24"/>
          <w:szCs w:val="24"/>
          <w:lang w:val="en-GB"/>
        </w:rPr>
      </w:pPr>
    </w:p>
    <w:p w:rsidR="0026538D" w:rsidRPr="0026538D" w:rsidRDefault="0026538D" w:rsidP="00073671">
      <w:pPr>
        <w:rPr>
          <w:rFonts w:ascii="Trebuchet MS" w:eastAsia="Calibri" w:hAnsi="Trebuchet MS" w:cs="Times New Roman"/>
          <w:lang w:val="en-GB"/>
        </w:rPr>
      </w:pPr>
    </w:p>
    <w:p w:rsidR="0026538D" w:rsidRPr="0026538D" w:rsidRDefault="0026538D" w:rsidP="00073671">
      <w:pPr>
        <w:rPr>
          <w:rFonts w:ascii="Trebuchet MS" w:eastAsia="Calibri" w:hAnsi="Trebuchet MS" w:cs="Times New Roman"/>
          <w:lang w:val="en-GB"/>
        </w:rPr>
      </w:pPr>
    </w:p>
    <w:p w:rsidR="0026538D" w:rsidRPr="0026538D" w:rsidRDefault="0026538D" w:rsidP="00073671">
      <w:pPr>
        <w:rPr>
          <w:rFonts w:ascii="Trebuchet MS" w:eastAsia="Calibri" w:hAnsi="Trebuchet MS" w:cs="Times New Roman"/>
          <w:b/>
          <w:lang w:val="en-GB"/>
        </w:rPr>
      </w:pPr>
    </w:p>
    <w:p w:rsidR="008C35C9" w:rsidRPr="0026538D" w:rsidRDefault="008C35C9" w:rsidP="008C35C9">
      <w:pPr>
        <w:rPr>
          <w:lang w:val="en-GB"/>
        </w:rPr>
      </w:pPr>
    </w:p>
    <w:sectPr w:rsidR="008C35C9" w:rsidRPr="0026538D" w:rsidSect="001B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6ED"/>
    <w:rsid w:val="00055B84"/>
    <w:rsid w:val="00073671"/>
    <w:rsid w:val="0015349B"/>
    <w:rsid w:val="00165059"/>
    <w:rsid w:val="001B1645"/>
    <w:rsid w:val="00204D7E"/>
    <w:rsid w:val="0026538D"/>
    <w:rsid w:val="003A172F"/>
    <w:rsid w:val="003C02C4"/>
    <w:rsid w:val="0043446F"/>
    <w:rsid w:val="005A58CD"/>
    <w:rsid w:val="0069098F"/>
    <w:rsid w:val="007C39DA"/>
    <w:rsid w:val="008906F7"/>
    <w:rsid w:val="008C35C9"/>
    <w:rsid w:val="008C4B14"/>
    <w:rsid w:val="008F018E"/>
    <w:rsid w:val="009E4DB6"/>
    <w:rsid w:val="00A37050"/>
    <w:rsid w:val="00B66802"/>
    <w:rsid w:val="00C17E48"/>
    <w:rsid w:val="00D018B3"/>
    <w:rsid w:val="00E206ED"/>
    <w:rsid w:val="00E22AE2"/>
    <w:rsid w:val="00E67B4B"/>
    <w:rsid w:val="00F471D4"/>
    <w:rsid w:val="00F87154"/>
    <w:rsid w:val="00FE62C7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664A"/>
  <w15:docId w15:val="{97BEE2E5-4BD7-444C-AFE1-E74A587E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62C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2C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E62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DELL-PC4</dc:creator>
  <cp:lastModifiedBy>x y</cp:lastModifiedBy>
  <cp:revision>5</cp:revision>
  <dcterms:created xsi:type="dcterms:W3CDTF">2017-10-08T15:39:00Z</dcterms:created>
  <dcterms:modified xsi:type="dcterms:W3CDTF">2018-01-31T10:57:00Z</dcterms:modified>
</cp:coreProperties>
</file>